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ED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</w:t>
      </w:r>
      <w:r w:rsidRPr="00160BEB">
        <w:rPr>
          <w:color w:val="000000"/>
          <w:sz w:val="20"/>
          <w:szCs w:val="20"/>
        </w:rPr>
        <w:t>lasa: 602-02/</w:t>
      </w:r>
      <w:r>
        <w:rPr>
          <w:color w:val="000000"/>
          <w:sz w:val="20"/>
          <w:szCs w:val="20"/>
        </w:rPr>
        <w:t>12</w:t>
      </w:r>
      <w:r w:rsidRPr="00160BEB">
        <w:rPr>
          <w:color w:val="000000"/>
          <w:sz w:val="20"/>
          <w:szCs w:val="20"/>
        </w:rPr>
        <w:t>-01/2</w:t>
      </w:r>
      <w:r>
        <w:rPr>
          <w:color w:val="000000"/>
          <w:sz w:val="20"/>
          <w:szCs w:val="20"/>
        </w:rPr>
        <w:t>5</w:t>
      </w:r>
    </w:p>
    <w:p w:rsidR="00D468ED" w:rsidRPr="00160BEB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160BEB">
        <w:rPr>
          <w:color w:val="000000"/>
          <w:sz w:val="20"/>
          <w:szCs w:val="20"/>
        </w:rPr>
        <w:t>Urbroj</w:t>
      </w:r>
      <w:proofErr w:type="spellEnd"/>
      <w:r w:rsidRPr="00160BEB">
        <w:rPr>
          <w:color w:val="000000"/>
          <w:sz w:val="20"/>
          <w:szCs w:val="20"/>
        </w:rPr>
        <w:t>: 2103-39/0</w:t>
      </w:r>
      <w:r>
        <w:rPr>
          <w:color w:val="000000"/>
          <w:sz w:val="20"/>
          <w:szCs w:val="20"/>
        </w:rPr>
        <w:t>1</w:t>
      </w:r>
      <w:r w:rsidRPr="00160BEB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12</w:t>
      </w:r>
      <w:r w:rsidRPr="00160BEB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</w:p>
    <w:p w:rsidR="00D468ED" w:rsidRPr="00160BEB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68ED" w:rsidRPr="002F46CA" w:rsidRDefault="00691D5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Bjelovar, 22</w:t>
      </w:r>
      <w:r w:rsidR="00D468ED" w:rsidRPr="00160BEB">
        <w:rPr>
          <w:color w:val="000000"/>
          <w:sz w:val="20"/>
          <w:szCs w:val="20"/>
        </w:rPr>
        <w:t xml:space="preserve">. </w:t>
      </w:r>
      <w:r w:rsidR="000E2AA9">
        <w:rPr>
          <w:color w:val="000000"/>
          <w:sz w:val="20"/>
          <w:szCs w:val="20"/>
        </w:rPr>
        <w:t>travnja</w:t>
      </w:r>
      <w:r w:rsidR="00D468ED">
        <w:rPr>
          <w:color w:val="000000"/>
          <w:sz w:val="20"/>
          <w:szCs w:val="20"/>
        </w:rPr>
        <w:t xml:space="preserve"> </w:t>
      </w:r>
      <w:r w:rsidR="00D468ED" w:rsidRPr="00160BEB">
        <w:rPr>
          <w:color w:val="000000"/>
          <w:sz w:val="20"/>
          <w:szCs w:val="20"/>
        </w:rPr>
        <w:t xml:space="preserve"> 20</w:t>
      </w:r>
      <w:r w:rsidR="00206258">
        <w:rPr>
          <w:color w:val="000000"/>
          <w:sz w:val="20"/>
          <w:szCs w:val="20"/>
        </w:rPr>
        <w:t>14</w:t>
      </w:r>
      <w:r w:rsidR="00D468ED" w:rsidRPr="00160BEB">
        <w:rPr>
          <w:color w:val="000000"/>
          <w:sz w:val="20"/>
          <w:szCs w:val="20"/>
        </w:rPr>
        <w:t>.</w:t>
      </w:r>
    </w:p>
    <w:p w:rsidR="00D468ED" w:rsidRPr="00A82A18" w:rsidRDefault="00D468ED" w:rsidP="00D468ED">
      <w:pPr>
        <w:autoSpaceDE w:val="0"/>
        <w:autoSpaceDN w:val="0"/>
        <w:adjustRightInd w:val="0"/>
        <w:ind w:left="5760"/>
        <w:jc w:val="center"/>
        <w:rPr>
          <w:bCs/>
          <w:color w:val="000000"/>
        </w:rPr>
      </w:pPr>
      <w:r w:rsidRPr="00A82A18">
        <w:rPr>
          <w:bCs/>
          <w:color w:val="000000"/>
        </w:rPr>
        <w:t>OSNOVNE ŠKOLE BBŽ</w:t>
      </w:r>
    </w:p>
    <w:p w:rsidR="00D468ED" w:rsidRPr="00160BEB" w:rsidRDefault="00D468ED" w:rsidP="00D468ED">
      <w:pPr>
        <w:autoSpaceDE w:val="0"/>
        <w:autoSpaceDN w:val="0"/>
        <w:adjustRightInd w:val="0"/>
        <w:ind w:left="5760"/>
        <w:jc w:val="center"/>
        <w:rPr>
          <w:rFonts w:eastAsia="TimesNewRomanPS-BoldMT"/>
          <w:b/>
          <w:bCs/>
          <w:color w:val="000000"/>
        </w:rPr>
      </w:pPr>
      <w:r w:rsidRPr="00160BEB">
        <w:rPr>
          <w:rFonts w:eastAsia="TimesNewRomanPS-BoldMT"/>
          <w:b/>
          <w:bCs/>
          <w:color w:val="000000"/>
        </w:rPr>
        <w:t>Učitelji</w:t>
      </w:r>
      <w:r>
        <w:rPr>
          <w:rFonts w:eastAsia="TimesNewRomanPS-BoldMT"/>
          <w:b/>
          <w:bCs/>
          <w:color w:val="000000"/>
        </w:rPr>
        <w:t>ma</w:t>
      </w:r>
      <w:r w:rsidRPr="00160BEB">
        <w:rPr>
          <w:rFonts w:eastAsia="TimesNewRomanPS-BoldMT"/>
          <w:b/>
          <w:bCs/>
          <w:color w:val="000000"/>
        </w:rPr>
        <w:t xml:space="preserve"> informatike</w:t>
      </w: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b/>
          <w:color w:val="000000"/>
          <w:spacing w:val="200"/>
          <w:w w:val="150"/>
          <w:sz w:val="44"/>
          <w:szCs w:val="44"/>
        </w:rPr>
      </w:pPr>
      <w:r w:rsidRPr="002F46CA">
        <w:rPr>
          <w:b/>
          <w:color w:val="000000"/>
          <w:spacing w:val="200"/>
          <w:w w:val="150"/>
          <w:sz w:val="44"/>
          <w:szCs w:val="44"/>
        </w:rPr>
        <w:t>POZIV</w:t>
      </w:r>
    </w:p>
    <w:p w:rsidR="00D468ED" w:rsidRPr="007933F5" w:rsidRDefault="00D468ED" w:rsidP="00D468ED">
      <w:pPr>
        <w:autoSpaceDE w:val="0"/>
        <w:autoSpaceDN w:val="0"/>
        <w:adjustRightInd w:val="0"/>
        <w:jc w:val="center"/>
        <w:rPr>
          <w:rFonts w:eastAsia="TimesNewRomanPSMT"/>
          <w:color w:val="000000"/>
        </w:rPr>
      </w:pPr>
    </w:p>
    <w:p w:rsidR="00D468ED" w:rsidRPr="00A82A18" w:rsidRDefault="00D468ED" w:rsidP="00D468E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82A18">
        <w:rPr>
          <w:rFonts w:eastAsia="TimesNewRomanPSMT"/>
          <w:color w:val="000000"/>
        </w:rPr>
        <w:t xml:space="preserve">Na temelju Plana i programa Agencije za odgoj i obrazovanje, pozivamo Vas na stručni skup </w:t>
      </w:r>
      <w:r w:rsidRPr="00A82A18">
        <w:rPr>
          <w:rFonts w:eastAsia="TimesNewRomanPSMT"/>
          <w:b/>
          <w:color w:val="000000"/>
          <w:sz w:val="28"/>
          <w:szCs w:val="28"/>
        </w:rPr>
        <w:t>Županijskog stručnog vijeća iz informatike</w:t>
      </w:r>
      <w:r w:rsidRPr="00A82A18">
        <w:rPr>
          <w:rFonts w:eastAsia="TimesNewRomanPSMT"/>
          <w:color w:val="000000"/>
        </w:rPr>
        <w:t xml:space="preserve">, koji će se održati </w:t>
      </w:r>
      <w:r w:rsidR="000E2AA9">
        <w:rPr>
          <w:rFonts w:eastAsia="TimesNewRomanPSMT"/>
          <w:b/>
          <w:color w:val="000000"/>
        </w:rPr>
        <w:t>25</w:t>
      </w:r>
      <w:r>
        <w:rPr>
          <w:rFonts w:eastAsia="TimesNewRomanPSMT"/>
          <w:b/>
          <w:color w:val="000000"/>
        </w:rPr>
        <w:t xml:space="preserve">. </w:t>
      </w:r>
      <w:r w:rsidR="000E2AA9">
        <w:rPr>
          <w:rFonts w:eastAsia="TimesNewRomanPSMT"/>
          <w:b/>
          <w:color w:val="000000"/>
        </w:rPr>
        <w:t>travnja</w:t>
      </w:r>
      <w:r w:rsidRPr="008E2CE6">
        <w:rPr>
          <w:rFonts w:eastAsia="TimesNewRomanPSMT"/>
          <w:b/>
          <w:color w:val="000000"/>
        </w:rPr>
        <w:t xml:space="preserve"> 201</w:t>
      </w:r>
      <w:r w:rsidR="00206258">
        <w:rPr>
          <w:rFonts w:eastAsia="TimesNewRomanPSMT"/>
          <w:b/>
          <w:color w:val="000000"/>
        </w:rPr>
        <w:t>4</w:t>
      </w:r>
      <w:r>
        <w:rPr>
          <w:rFonts w:eastAsia="TimesNewRomanPSMT"/>
          <w:color w:val="000000"/>
        </w:rPr>
        <w:t>. (</w:t>
      </w:r>
      <w:r w:rsidR="000E2AA9">
        <w:rPr>
          <w:rFonts w:eastAsia="TimesNewRomanPSMT"/>
          <w:color w:val="000000"/>
        </w:rPr>
        <w:t>petak</w:t>
      </w:r>
      <w:r w:rsidRPr="00A82A18">
        <w:rPr>
          <w:rFonts w:eastAsia="TimesNewRomanPSMT"/>
          <w:color w:val="000000"/>
        </w:rPr>
        <w:t>) u II. osnovnoj školi Bjelovar</w:t>
      </w:r>
      <w:r>
        <w:rPr>
          <w:rFonts w:eastAsia="TimesNewRomanPSMT"/>
          <w:color w:val="000000"/>
        </w:rPr>
        <w:t>,</w:t>
      </w:r>
      <w:r w:rsidRPr="00A82A18">
        <w:rPr>
          <w:rFonts w:eastAsia="TimesNewRomanPSMT"/>
          <w:color w:val="000000"/>
        </w:rPr>
        <w:t xml:space="preserve"> s početkom u </w:t>
      </w:r>
      <w:r w:rsidR="009D6B54">
        <w:rPr>
          <w:rFonts w:eastAsia="TimesNewRomanPSMT"/>
          <w:b/>
          <w:color w:val="000000"/>
        </w:rPr>
        <w:t>15,0</w:t>
      </w:r>
      <w:r w:rsidRPr="008E2CE6">
        <w:rPr>
          <w:rFonts w:eastAsia="TimesNewRomanPSMT"/>
          <w:b/>
          <w:color w:val="000000"/>
        </w:rPr>
        <w:t>0</w:t>
      </w:r>
      <w:r w:rsidRPr="00A82A18">
        <w:rPr>
          <w:rFonts w:eastAsia="TimesNewRomanPSMT"/>
          <w:color w:val="000000"/>
        </w:rPr>
        <w:t xml:space="preserve"> sati.</w:t>
      </w: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0"/>
          <w:szCs w:val="20"/>
        </w:rPr>
      </w:pPr>
    </w:p>
    <w:p w:rsidR="00D468ED" w:rsidRPr="00851771" w:rsidRDefault="00D468ED" w:rsidP="00D468ED">
      <w:pPr>
        <w:pStyle w:val="Default"/>
        <w:rPr>
          <w:rFonts w:ascii="Verdana" w:hAnsi="Verdana"/>
          <w:sz w:val="22"/>
          <w:szCs w:val="22"/>
        </w:rPr>
      </w:pPr>
      <w:r w:rsidRPr="00851771">
        <w:rPr>
          <w:rFonts w:ascii="Verdana" w:hAnsi="Verdana"/>
          <w:b/>
          <w:bCs/>
          <w:sz w:val="22"/>
          <w:szCs w:val="22"/>
        </w:rPr>
        <w:t>Dnevni red</w:t>
      </w:r>
      <w:r w:rsidRPr="00851771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br/>
      </w:r>
      <w:r w:rsidRPr="00851771">
        <w:rPr>
          <w:rFonts w:ascii="Verdana" w:hAnsi="Verdana"/>
          <w:sz w:val="22"/>
          <w:szCs w:val="22"/>
        </w:rPr>
        <w:t xml:space="preserve"> </w:t>
      </w:r>
    </w:p>
    <w:p w:rsidR="00A75950" w:rsidRPr="001B76EC" w:rsidRDefault="000E2AA9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ICT </w:t>
      </w:r>
      <w:proofErr w:type="spellStart"/>
      <w:r w:rsidRPr="002B13C5">
        <w:rPr>
          <w:rFonts w:ascii="Arial" w:hAnsi="Arial" w:cs="Arial"/>
          <w:b/>
          <w:i/>
          <w:szCs w:val="22"/>
        </w:rPr>
        <w:t>Curricula</w:t>
      </w:r>
      <w:proofErr w:type="spellEnd"/>
      <w:r>
        <w:rPr>
          <w:rFonts w:ascii="Arial" w:hAnsi="Arial" w:cs="Arial"/>
          <w:b/>
          <w:szCs w:val="22"/>
        </w:rPr>
        <w:t xml:space="preserve"> (IPA projekt)</w:t>
      </w:r>
    </w:p>
    <w:p w:rsidR="00206258" w:rsidRPr="00BA5733" w:rsidRDefault="001B76EC" w:rsidP="00BA5733">
      <w:pPr>
        <w:spacing w:line="276" w:lineRule="auto"/>
        <w:ind w:firstLine="46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E2AA9">
        <w:rPr>
          <w:rFonts w:ascii="Arial" w:hAnsi="Arial" w:cs="Arial"/>
          <w:sz w:val="22"/>
          <w:szCs w:val="22"/>
        </w:rPr>
        <w:t xml:space="preserve">- </w:t>
      </w:r>
      <w:r w:rsidR="000E2AA9" w:rsidRPr="000E2AA9">
        <w:rPr>
          <w:rFonts w:ascii="Arial" w:hAnsi="Arial" w:cs="Arial"/>
          <w:szCs w:val="22"/>
        </w:rPr>
        <w:t xml:space="preserve">Viktorija </w:t>
      </w:r>
      <w:proofErr w:type="spellStart"/>
      <w:r w:rsidR="000E2AA9" w:rsidRPr="000E2AA9">
        <w:rPr>
          <w:rFonts w:ascii="Arial" w:hAnsi="Arial" w:cs="Arial"/>
          <w:szCs w:val="22"/>
        </w:rPr>
        <w:t>Hržica</w:t>
      </w:r>
      <w:proofErr w:type="spellEnd"/>
      <w:r w:rsidR="000E2AA9" w:rsidRPr="000E2AA9">
        <w:rPr>
          <w:rFonts w:ascii="Arial" w:hAnsi="Arial" w:cs="Arial"/>
          <w:szCs w:val="22"/>
        </w:rPr>
        <w:t xml:space="preserve">, </w:t>
      </w:r>
      <w:proofErr w:type="spellStart"/>
      <w:r w:rsidR="000E2AA9" w:rsidRPr="000E2AA9">
        <w:rPr>
          <w:rFonts w:ascii="Arial" w:hAnsi="Arial" w:cs="Arial"/>
          <w:szCs w:val="22"/>
        </w:rPr>
        <w:t>prof</w:t>
      </w:r>
      <w:proofErr w:type="spellEnd"/>
      <w:r w:rsidR="000E2AA9" w:rsidRPr="000E2AA9">
        <w:rPr>
          <w:rFonts w:ascii="Arial" w:hAnsi="Arial" w:cs="Arial"/>
          <w:szCs w:val="22"/>
        </w:rPr>
        <w:t>. viša savjetnica za informatiku i tehničku kulturu</w:t>
      </w:r>
    </w:p>
    <w:p w:rsidR="00D468ED" w:rsidRDefault="000E2AA9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Prezentacija rezultata projekta „Poboljšanje sustava stručnog usavršavanja odgojno-obrazovnih radnika“</w:t>
      </w:r>
    </w:p>
    <w:p w:rsidR="000E2AA9" w:rsidRPr="00BA5733" w:rsidRDefault="000E2AA9" w:rsidP="00BA5733">
      <w:pPr>
        <w:spacing w:line="276" w:lineRule="auto"/>
        <w:ind w:firstLine="46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E2AA9">
        <w:rPr>
          <w:rFonts w:ascii="Arial" w:hAnsi="Arial" w:cs="Arial"/>
          <w:sz w:val="22"/>
          <w:szCs w:val="22"/>
        </w:rPr>
        <w:t xml:space="preserve">- </w:t>
      </w:r>
      <w:r w:rsidRPr="000E2AA9">
        <w:rPr>
          <w:rFonts w:ascii="Arial" w:hAnsi="Arial" w:cs="Arial"/>
          <w:szCs w:val="22"/>
        </w:rPr>
        <w:t xml:space="preserve">Viktorija </w:t>
      </w:r>
      <w:proofErr w:type="spellStart"/>
      <w:r w:rsidRPr="000E2AA9">
        <w:rPr>
          <w:rFonts w:ascii="Arial" w:hAnsi="Arial" w:cs="Arial"/>
          <w:szCs w:val="22"/>
        </w:rPr>
        <w:t>Hržica</w:t>
      </w:r>
      <w:proofErr w:type="spellEnd"/>
      <w:r w:rsidRPr="000E2AA9">
        <w:rPr>
          <w:rFonts w:ascii="Arial" w:hAnsi="Arial" w:cs="Arial"/>
          <w:szCs w:val="22"/>
        </w:rPr>
        <w:t xml:space="preserve">, </w:t>
      </w:r>
      <w:proofErr w:type="spellStart"/>
      <w:r w:rsidRPr="000E2AA9">
        <w:rPr>
          <w:rFonts w:ascii="Arial" w:hAnsi="Arial" w:cs="Arial"/>
          <w:szCs w:val="22"/>
        </w:rPr>
        <w:t>prof</w:t>
      </w:r>
      <w:proofErr w:type="spellEnd"/>
      <w:r w:rsidRPr="000E2AA9">
        <w:rPr>
          <w:rFonts w:ascii="Arial" w:hAnsi="Arial" w:cs="Arial"/>
          <w:szCs w:val="22"/>
        </w:rPr>
        <w:t>. viša savjetnica za informatiku i tehničku kulturu</w:t>
      </w:r>
    </w:p>
    <w:p w:rsidR="0029745D" w:rsidRDefault="00BA5733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ISSUU – alat za izradu </w:t>
      </w:r>
      <w:proofErr w:type="spellStart"/>
      <w:r>
        <w:rPr>
          <w:rFonts w:ascii="Arial" w:hAnsi="Arial" w:cs="Arial"/>
          <w:b/>
          <w:szCs w:val="22"/>
        </w:rPr>
        <w:t>online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="009C444A">
        <w:rPr>
          <w:rFonts w:ascii="Arial" w:hAnsi="Arial" w:cs="Arial"/>
          <w:b/>
          <w:szCs w:val="22"/>
        </w:rPr>
        <w:t>knjižnica</w:t>
      </w:r>
      <w:r w:rsidR="0029745D">
        <w:rPr>
          <w:rFonts w:ascii="Arial" w:hAnsi="Arial" w:cs="Arial"/>
          <w:b/>
          <w:szCs w:val="22"/>
        </w:rPr>
        <w:t xml:space="preserve"> (radionica)</w:t>
      </w:r>
    </w:p>
    <w:p w:rsidR="0029745D" w:rsidRPr="00BA5733" w:rsidRDefault="0029745D" w:rsidP="00BA5733">
      <w:pPr>
        <w:spacing w:line="276" w:lineRule="auto"/>
        <w:ind w:firstLine="469"/>
        <w:rPr>
          <w:rFonts w:ascii="Arial" w:hAnsi="Arial" w:cs="Arial"/>
          <w:color w:val="000000"/>
          <w:szCs w:val="22"/>
          <w:shd w:val="clear" w:color="auto" w:fill="FFFFFF"/>
        </w:rPr>
      </w:pPr>
      <w:r w:rsidRPr="0029745D">
        <w:rPr>
          <w:rFonts w:ascii="Arial" w:hAnsi="Arial" w:cs="Arial"/>
          <w:szCs w:val="22"/>
        </w:rPr>
        <w:t xml:space="preserve">- Nikola </w:t>
      </w:r>
      <w:proofErr w:type="spellStart"/>
      <w:r w:rsidRPr="0029745D">
        <w:rPr>
          <w:rFonts w:ascii="Arial" w:hAnsi="Arial" w:cs="Arial"/>
          <w:szCs w:val="22"/>
        </w:rPr>
        <w:t>Mihočka</w:t>
      </w:r>
      <w:proofErr w:type="spellEnd"/>
      <w:r w:rsidRPr="0029745D">
        <w:rPr>
          <w:rFonts w:ascii="Arial" w:hAnsi="Arial" w:cs="Arial"/>
          <w:szCs w:val="22"/>
        </w:rPr>
        <w:t xml:space="preserve">, </w:t>
      </w:r>
      <w:proofErr w:type="spellStart"/>
      <w:r w:rsidRPr="0029745D">
        <w:rPr>
          <w:rFonts w:ascii="Arial" w:hAnsi="Arial" w:cs="Arial"/>
          <w:szCs w:val="22"/>
        </w:rPr>
        <w:t>dipl.uč</w:t>
      </w:r>
      <w:proofErr w:type="spellEnd"/>
      <w:r w:rsidRPr="0029745D">
        <w:rPr>
          <w:rFonts w:ascii="Arial" w:hAnsi="Arial" w:cs="Arial"/>
          <w:szCs w:val="22"/>
        </w:rPr>
        <w:t>. voditelj ŽSV-a</w:t>
      </w:r>
    </w:p>
    <w:p w:rsidR="00BA5733" w:rsidRDefault="00BA5733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„Obrnuta učionica“</w:t>
      </w:r>
    </w:p>
    <w:p w:rsidR="00BA5733" w:rsidRPr="00BA5733" w:rsidRDefault="00BA5733" w:rsidP="00BA5733">
      <w:pPr>
        <w:spacing w:line="276" w:lineRule="auto"/>
        <w:ind w:firstLine="469"/>
        <w:rPr>
          <w:rFonts w:ascii="Arial" w:hAnsi="Arial" w:cs="Arial"/>
          <w:color w:val="000000"/>
          <w:szCs w:val="22"/>
          <w:shd w:val="clear" w:color="auto" w:fill="FFFFFF"/>
        </w:rPr>
      </w:pPr>
      <w:r w:rsidRPr="00BA5733">
        <w:rPr>
          <w:rFonts w:ascii="Arial" w:hAnsi="Arial" w:cs="Arial"/>
          <w:szCs w:val="22"/>
        </w:rPr>
        <w:t xml:space="preserve">- Nikola </w:t>
      </w:r>
      <w:proofErr w:type="spellStart"/>
      <w:r w:rsidRPr="00BA5733">
        <w:rPr>
          <w:rFonts w:ascii="Arial" w:hAnsi="Arial" w:cs="Arial"/>
          <w:szCs w:val="22"/>
        </w:rPr>
        <w:t>Mihočka</w:t>
      </w:r>
      <w:proofErr w:type="spellEnd"/>
      <w:r w:rsidRPr="00BA5733">
        <w:rPr>
          <w:rFonts w:ascii="Arial" w:hAnsi="Arial" w:cs="Arial"/>
          <w:szCs w:val="22"/>
        </w:rPr>
        <w:t xml:space="preserve">, </w:t>
      </w:r>
      <w:proofErr w:type="spellStart"/>
      <w:r w:rsidRPr="00BA5733">
        <w:rPr>
          <w:rFonts w:ascii="Arial" w:hAnsi="Arial" w:cs="Arial"/>
          <w:szCs w:val="22"/>
        </w:rPr>
        <w:t>dipl.uč</w:t>
      </w:r>
      <w:proofErr w:type="spellEnd"/>
      <w:r w:rsidRPr="00BA5733">
        <w:rPr>
          <w:rFonts w:ascii="Arial" w:hAnsi="Arial" w:cs="Arial"/>
          <w:szCs w:val="22"/>
        </w:rPr>
        <w:t>. voditelj ŽSV-a</w:t>
      </w:r>
    </w:p>
    <w:p w:rsidR="000E2AA9" w:rsidRDefault="000E2AA9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Razno </w:t>
      </w:r>
    </w:p>
    <w:p w:rsidR="008337BA" w:rsidRPr="001B76EC" w:rsidRDefault="008337BA" w:rsidP="008337BA">
      <w:pPr>
        <w:spacing w:line="276" w:lineRule="auto"/>
        <w:rPr>
          <w:rFonts w:ascii="Arial" w:hAnsi="Arial" w:cs="Arial"/>
          <w:b/>
          <w:szCs w:val="22"/>
        </w:rPr>
      </w:pPr>
    </w:p>
    <w:p w:rsidR="00D468ED" w:rsidRDefault="00D468ED" w:rsidP="00D468ED">
      <w:pPr>
        <w:ind w:left="469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Trajanje skupa: </w:t>
      </w:r>
      <w:r w:rsidRPr="00FA740B">
        <w:rPr>
          <w:rFonts w:ascii="Verdana" w:hAnsi="Verdana"/>
          <w:b/>
          <w:sz w:val="22"/>
          <w:szCs w:val="22"/>
        </w:rPr>
        <w:t>4 sata</w:t>
      </w:r>
      <w:r>
        <w:rPr>
          <w:rFonts w:ascii="Verdana" w:hAnsi="Verdana"/>
          <w:sz w:val="22"/>
          <w:szCs w:val="22"/>
        </w:rPr>
        <w:t>.</w:t>
      </w:r>
    </w:p>
    <w:p w:rsidR="00D468ED" w:rsidRPr="00851771" w:rsidRDefault="00D468ED" w:rsidP="00D468ED">
      <w:pPr>
        <w:pStyle w:val="Tijeloteksta"/>
        <w:spacing w:before="240"/>
        <w:jc w:val="both"/>
        <w:rPr>
          <w:rFonts w:ascii="Verdana" w:hAnsi="Verdana"/>
          <w:sz w:val="22"/>
          <w:szCs w:val="22"/>
        </w:rPr>
      </w:pPr>
      <w:r w:rsidRPr="00672DF7">
        <w:rPr>
          <w:rFonts w:ascii="Verdana" w:hAnsi="Verdana"/>
          <w:sz w:val="22"/>
          <w:szCs w:val="22"/>
        </w:rPr>
        <w:t xml:space="preserve">Molim Vas da sudjelovanje OBAVEZNO prijavite na </w:t>
      </w:r>
      <w:hyperlink r:id="rId7" w:history="1">
        <w:r w:rsidRPr="00672DF7">
          <w:rPr>
            <w:rFonts w:ascii="Verdana" w:hAnsi="Verdana"/>
          </w:rPr>
          <w:t>www.ettaedu.eu</w:t>
        </w:r>
      </w:hyperlink>
      <w:r>
        <w:rPr>
          <w:rFonts w:ascii="Verdana" w:hAnsi="Verdana"/>
          <w:sz w:val="22"/>
          <w:szCs w:val="22"/>
        </w:rPr>
        <w:t xml:space="preserve">. </w:t>
      </w:r>
    </w:p>
    <w:p w:rsidR="00D468ED" w:rsidRDefault="00D468ED" w:rsidP="00D468ED">
      <w:pPr>
        <w:rPr>
          <w:rFonts w:ascii="Verdana" w:hAnsi="Verdana"/>
          <w:sz w:val="22"/>
          <w:szCs w:val="22"/>
        </w:rPr>
      </w:pPr>
    </w:p>
    <w:p w:rsidR="00D468ED" w:rsidRPr="00A82A18" w:rsidRDefault="00D468ED" w:rsidP="00D468ED">
      <w:pPr>
        <w:rPr>
          <w:b/>
          <w:i/>
          <w:sz w:val="20"/>
          <w:szCs w:val="20"/>
        </w:rPr>
      </w:pPr>
      <w:r w:rsidRPr="00A82A18">
        <w:rPr>
          <w:i/>
          <w:sz w:val="20"/>
          <w:szCs w:val="20"/>
        </w:rPr>
        <w:t xml:space="preserve">Prema članku 115. </w:t>
      </w:r>
      <w:r w:rsidRPr="00A82A18">
        <w:rPr>
          <w:b/>
          <w:i/>
          <w:sz w:val="20"/>
          <w:szCs w:val="20"/>
        </w:rPr>
        <w:t xml:space="preserve">Zakona o odgoju i obrazovanju u osnovnim i srednjim školama </w:t>
      </w:r>
      <w:r w:rsidRPr="00A82A18">
        <w:rPr>
          <w:sz w:val="20"/>
          <w:szCs w:val="20"/>
        </w:rPr>
        <w:t>(</w:t>
      </w:r>
      <w:r w:rsidRPr="00A82A18">
        <w:rPr>
          <w:i/>
          <w:sz w:val="20"/>
          <w:szCs w:val="20"/>
        </w:rPr>
        <w:t>Narodne novine, broj 87/08, 86/09, 92/10, 105/10 i 90/11)</w:t>
      </w:r>
    </w:p>
    <w:p w:rsidR="00D468ED" w:rsidRPr="002367F8" w:rsidRDefault="00D468ED" w:rsidP="00D468ED">
      <w:pPr>
        <w:rPr>
          <w:i/>
        </w:rPr>
      </w:pPr>
    </w:p>
    <w:p w:rsidR="00D468ED" w:rsidRPr="00A82A18" w:rsidRDefault="00D468ED" w:rsidP="00D468ED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(1)</w:t>
      </w:r>
      <w:r>
        <w:rPr>
          <w:i/>
          <w:sz w:val="20"/>
          <w:szCs w:val="20"/>
        </w:rPr>
        <w:t xml:space="preserve"> </w:t>
      </w:r>
      <w:r w:rsidRPr="00A82A18">
        <w:rPr>
          <w:i/>
          <w:sz w:val="20"/>
          <w:szCs w:val="20"/>
        </w:rPr>
        <w:t xml:space="preserve">Učitelji, nastavnici, stručni suradnici i ravnatelji školske ustanove imaju pravo i obvezu trajno se stručno osposobljavati i usavršavati kroz programe koje je odobrilo Ministarstvo. </w:t>
      </w:r>
    </w:p>
    <w:p w:rsidR="00D468ED" w:rsidRPr="00A82A18" w:rsidRDefault="00D468ED" w:rsidP="00D468ED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(2) Pod stalnim stručnim osposobljavanjem i usavršavanjem iz stavka 1. ovog članka podrazumijeva se pojedinačno i organizirano usavršavanje u matičnoj znanosti u području 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:rsidR="00D468ED" w:rsidRPr="007933F5" w:rsidRDefault="00D468ED" w:rsidP="007933F5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(3) Programe stručnog osposobljavanja i usavršavanja iz stavka 1. ovog članka organiziraju i provode ustanove nadležne za stručno usavršavanje.“</w:t>
      </w:r>
    </w:p>
    <w:p w:rsidR="00D468ED" w:rsidRDefault="004D5848" w:rsidP="00D468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35pt;margin-top:10.3pt;width:197.25pt;height:5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TxgQIAAA8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" stroked="f">
            <v:textbox>
              <w:txbxContent>
                <w:p w:rsidR="00D468ED" w:rsidRPr="000A7E69" w:rsidRDefault="00A75950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Voditelj Županijsk</w:t>
                  </w:r>
                  <w:r w:rsidR="00D468ED" w:rsidRPr="000A7E69">
                    <w:rPr>
                      <w:sz w:val="22"/>
                      <w:szCs w:val="22"/>
                    </w:rPr>
                    <w:t>og stručnog vijeća za informatiku: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Nikola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Mihočka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dipl.uč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Text Box 3" o:spid="_x0000_s1027" type="#_x0000_t202" style="position:absolute;margin-left:242.6pt;margin-top:10.3pt;width:211.5pt;height:5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hchQIAABY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" stroked="f">
            <v:textbox>
              <w:txbxContent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sz w:val="22"/>
                      <w:szCs w:val="22"/>
                    </w:rPr>
                    <w:t>Ravnateljica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sz w:val="22"/>
                      <w:szCs w:val="22"/>
                    </w:rPr>
                    <w:t>II. osnovna škola Bjelovar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b/>
                      <w:sz w:val="22"/>
                      <w:szCs w:val="22"/>
                    </w:rPr>
                    <w:t xml:space="preserve">Davorka </w:t>
                  </w:r>
                  <w:proofErr w:type="spellStart"/>
                  <w:r w:rsidRPr="000A7E69">
                    <w:rPr>
                      <w:b/>
                      <w:sz w:val="22"/>
                      <w:szCs w:val="22"/>
                    </w:rPr>
                    <w:t>Bačeković</w:t>
                  </w:r>
                  <w:proofErr w:type="spellEnd"/>
                  <w:r w:rsidRPr="000A7E69">
                    <w:rPr>
                      <w:b/>
                      <w:sz w:val="22"/>
                      <w:szCs w:val="22"/>
                    </w:rPr>
                    <w:t>-Mitrović</w:t>
                  </w:r>
                  <w:r w:rsidRPr="000A7E69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A7E69">
                    <w:rPr>
                      <w:i/>
                      <w:sz w:val="22"/>
                      <w:szCs w:val="22"/>
                    </w:rPr>
                    <w:t>prof</w:t>
                  </w:r>
                  <w:proofErr w:type="spellEnd"/>
                  <w:r w:rsidRPr="000A7E69">
                    <w:rPr>
                      <w:sz w:val="22"/>
                      <w:szCs w:val="22"/>
                    </w:rPr>
                    <w:t>.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82A5C" w:rsidRDefault="00482A5C"/>
    <w:sectPr w:rsidR="00482A5C" w:rsidSect="008E2CE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36" w:rsidRDefault="00D66A36">
      <w:r>
        <w:separator/>
      </w:r>
    </w:p>
  </w:endnote>
  <w:endnote w:type="continuationSeparator" w:id="1">
    <w:p w:rsidR="00D66A36" w:rsidRDefault="00D6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36" w:rsidRDefault="00D66A36">
      <w:r>
        <w:separator/>
      </w:r>
    </w:p>
  </w:footnote>
  <w:footnote w:type="continuationSeparator" w:id="1">
    <w:p w:rsidR="00D66A36" w:rsidRDefault="00D6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20" w:rsidRDefault="00704634" w:rsidP="00862241">
    <w:pPr>
      <w:pStyle w:val="Naslov2"/>
      <w:ind w:right="5652"/>
    </w:pPr>
    <w:r>
      <w:rPr>
        <w:noProof/>
        <w:lang w:eastAsia="hr-HR"/>
      </w:rPr>
      <w:drawing>
        <wp:inline distT="0" distB="0" distL="0" distR="0">
          <wp:extent cx="781050" cy="657225"/>
          <wp:effectExtent l="19050" t="0" r="0" b="0"/>
          <wp:docPr id="1" name="Slika 1" descr="logo_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820" w:rsidRDefault="00704634" w:rsidP="00862241">
    <w:pPr>
      <w:pStyle w:val="Naslov2"/>
      <w:ind w:right="5652"/>
      <w:rPr>
        <w:b w:val="0"/>
        <w:bCs/>
        <w:sz w:val="16"/>
      </w:rPr>
    </w:pPr>
    <w:r>
      <w:rPr>
        <w:b w:val="0"/>
        <w:bCs/>
        <w:sz w:val="16"/>
      </w:rPr>
      <w:t>REPUBLIKA HRVATSKA</w:t>
    </w:r>
  </w:p>
  <w:p w:rsidR="00D80820" w:rsidRDefault="00704634" w:rsidP="00862241">
    <w:pPr>
      <w:pStyle w:val="Naslov2"/>
      <w:ind w:right="5652"/>
      <w:rPr>
        <w:b w:val="0"/>
        <w:bCs/>
        <w:sz w:val="16"/>
      </w:rPr>
    </w:pPr>
    <w:r>
      <w:rPr>
        <w:b w:val="0"/>
        <w:bCs/>
        <w:sz w:val="16"/>
      </w:rPr>
      <w:t>BJELOVARSKO-BILOGORSKA ŽUPANIJA</w:t>
    </w:r>
  </w:p>
  <w:p w:rsidR="00D80820" w:rsidRDefault="00704634" w:rsidP="00862241">
    <w:pPr>
      <w:pStyle w:val="Naslov2"/>
      <w:ind w:right="5652"/>
      <w:rPr>
        <w:sz w:val="20"/>
      </w:rPr>
    </w:pPr>
    <w:r>
      <w:rPr>
        <w:sz w:val="20"/>
      </w:rPr>
      <w:t>II. OSNOVNA ŠKOLA</w:t>
    </w:r>
  </w:p>
  <w:p w:rsidR="00D80820" w:rsidRDefault="00704634" w:rsidP="00862241">
    <w:pPr>
      <w:ind w:right="5652"/>
      <w:jc w:val="center"/>
      <w:rPr>
        <w:rFonts w:ascii="Arial" w:hAnsi="Arial"/>
        <w:b/>
        <w:bCs/>
        <w:sz w:val="16"/>
      </w:rPr>
    </w:pPr>
    <w:r>
      <w:rPr>
        <w:rFonts w:ascii="Arial" w:hAnsi="Arial"/>
        <w:b/>
        <w:bCs/>
        <w:sz w:val="16"/>
      </w:rPr>
      <w:t>B j e l o v a r</w:t>
    </w:r>
  </w:p>
  <w:p w:rsidR="00D80820" w:rsidRDefault="00704634" w:rsidP="00862241">
    <w:pPr>
      <w:pStyle w:val="Naslov3"/>
      <w:ind w:right="5652"/>
    </w:pPr>
    <w:r>
      <w:t xml:space="preserve">Ivana viteza </w:t>
    </w:r>
    <w:proofErr w:type="spellStart"/>
    <w:r>
      <w:t>Trnskog</w:t>
    </w:r>
    <w:proofErr w:type="spellEnd"/>
    <w:r>
      <w:t xml:space="preserve"> 19</w:t>
    </w:r>
  </w:p>
  <w:p w:rsidR="00D80820" w:rsidRDefault="00704634" w:rsidP="00862241">
    <w:pPr>
      <w:ind w:right="565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sym w:font="Wingdings" w:char="F028"/>
    </w:r>
    <w:r>
      <w:rPr>
        <w:rFonts w:ascii="Arial" w:hAnsi="Arial"/>
        <w:sz w:val="16"/>
      </w:rPr>
      <w:t xml:space="preserve"> </w:t>
    </w:r>
    <w:r>
      <w:rPr>
        <w:sz w:val="16"/>
      </w:rPr>
      <w:t>244 728, 220 241, 243 635</w:t>
    </w:r>
  </w:p>
  <w:p w:rsidR="00D80820" w:rsidRDefault="004D5848" w:rsidP="00862241">
    <w:pPr>
      <w:ind w:right="5652"/>
      <w:jc w:val="center"/>
      <w:rPr>
        <w:sz w:val="16"/>
      </w:rPr>
    </w:pPr>
    <w:hyperlink r:id="rId2" w:history="1">
      <w:r w:rsidR="00704634" w:rsidRPr="00DB129E">
        <w:rPr>
          <w:rStyle w:val="Hiperveza"/>
          <w:sz w:val="16"/>
        </w:rPr>
        <w:t>www.2osbj.hr</w:t>
      </w:r>
    </w:hyperlink>
    <w:r w:rsidR="00704634">
      <w:rPr>
        <w:sz w:val="16"/>
      </w:rPr>
      <w:t xml:space="preserve"> </w:t>
    </w:r>
    <w:r w:rsidR="00704634">
      <w:rPr>
        <w:sz w:val="16"/>
      </w:rPr>
      <w:sym w:font="Wingdings" w:char="F02A"/>
    </w:r>
    <w:r w:rsidR="00704634">
      <w:rPr>
        <w:sz w:val="16"/>
      </w:rPr>
      <w:t xml:space="preserve"> </w:t>
    </w:r>
    <w:hyperlink r:id="rId3" w:history="1">
      <w:r w:rsidR="00704634">
        <w:rPr>
          <w:rStyle w:val="Hiperveza"/>
          <w:sz w:val="16"/>
        </w:rPr>
        <w:t>2.os-bjelovar@bj.t-com.hr</w:t>
      </w:r>
    </w:hyperlink>
  </w:p>
  <w:p w:rsidR="00D80820" w:rsidRPr="00862241" w:rsidRDefault="009C444A" w:rsidP="0086224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DEE"/>
    <w:multiLevelType w:val="hybridMultilevel"/>
    <w:tmpl w:val="35601F52"/>
    <w:lvl w:ilvl="0" w:tplc="DFE0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8ED"/>
    <w:rsid w:val="00011F30"/>
    <w:rsid w:val="000E2AA9"/>
    <w:rsid w:val="0015444F"/>
    <w:rsid w:val="0018407D"/>
    <w:rsid w:val="001B5631"/>
    <w:rsid w:val="001B76EC"/>
    <w:rsid w:val="00206258"/>
    <w:rsid w:val="0029745D"/>
    <w:rsid w:val="002B13C5"/>
    <w:rsid w:val="002B7DB1"/>
    <w:rsid w:val="003409DF"/>
    <w:rsid w:val="003C142E"/>
    <w:rsid w:val="003E4845"/>
    <w:rsid w:val="00422444"/>
    <w:rsid w:val="00461D74"/>
    <w:rsid w:val="00482A5C"/>
    <w:rsid w:val="004D5848"/>
    <w:rsid w:val="00521CFC"/>
    <w:rsid w:val="00582827"/>
    <w:rsid w:val="00586EF4"/>
    <w:rsid w:val="005A3B48"/>
    <w:rsid w:val="005D0606"/>
    <w:rsid w:val="005D0E22"/>
    <w:rsid w:val="00631AE1"/>
    <w:rsid w:val="00691D5D"/>
    <w:rsid w:val="007007FC"/>
    <w:rsid w:val="00704634"/>
    <w:rsid w:val="007933F5"/>
    <w:rsid w:val="007F1E55"/>
    <w:rsid w:val="008337BA"/>
    <w:rsid w:val="009C444A"/>
    <w:rsid w:val="009D6B54"/>
    <w:rsid w:val="009E5396"/>
    <w:rsid w:val="00A75950"/>
    <w:rsid w:val="00A90115"/>
    <w:rsid w:val="00B07FA4"/>
    <w:rsid w:val="00BA5733"/>
    <w:rsid w:val="00BD257B"/>
    <w:rsid w:val="00BE61AA"/>
    <w:rsid w:val="00D0478F"/>
    <w:rsid w:val="00D15C74"/>
    <w:rsid w:val="00D45B5E"/>
    <w:rsid w:val="00D468ED"/>
    <w:rsid w:val="00D66A36"/>
    <w:rsid w:val="00DD7466"/>
    <w:rsid w:val="00E75B18"/>
    <w:rsid w:val="00F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468ED"/>
    <w:pPr>
      <w:keepNext/>
      <w:ind w:right="2019"/>
      <w:jc w:val="center"/>
      <w:outlineLvl w:val="1"/>
    </w:pPr>
    <w:rPr>
      <w:rFonts w:ascii="Arial" w:hAnsi="Arial"/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D468ED"/>
    <w:pPr>
      <w:keepNext/>
      <w:ind w:right="459"/>
      <w:jc w:val="center"/>
      <w:outlineLvl w:val="2"/>
    </w:pPr>
    <w:rPr>
      <w:rFonts w:ascii="Arial" w:hAnsi="Arial"/>
      <w:b/>
      <w:bCs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468ED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D468ED"/>
    <w:rPr>
      <w:rFonts w:ascii="Arial" w:eastAsia="Times New Roman" w:hAnsi="Arial" w:cs="Times New Roman"/>
      <w:b/>
      <w:bCs/>
      <w:sz w:val="16"/>
      <w:szCs w:val="20"/>
    </w:rPr>
  </w:style>
  <w:style w:type="paragraph" w:styleId="Zaglavlje">
    <w:name w:val="header"/>
    <w:basedOn w:val="Normal"/>
    <w:link w:val="ZaglavljeChar"/>
    <w:rsid w:val="00D468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468E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D468E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468ED"/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468E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468E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8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8ED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91C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1C4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1C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1C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1C4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9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468ED"/>
    <w:pPr>
      <w:keepNext/>
      <w:ind w:right="2019"/>
      <w:jc w:val="center"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ED"/>
    <w:pPr>
      <w:keepNext/>
      <w:ind w:right="459"/>
      <w:jc w:val="center"/>
      <w:outlineLvl w:val="2"/>
    </w:pPr>
    <w:rPr>
      <w:rFonts w:ascii="Arial" w:hAnsi="Arial"/>
      <w:b/>
      <w:bCs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8ED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468ED"/>
    <w:rPr>
      <w:rFonts w:ascii="Arial" w:eastAsia="Times New Roman" w:hAnsi="Arial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rsid w:val="00D468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68E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D468ED"/>
    <w:rPr>
      <w:color w:val="0000FF"/>
      <w:u w:val="single"/>
    </w:rPr>
  </w:style>
  <w:style w:type="paragraph" w:styleId="BodyText">
    <w:name w:val="Body Text"/>
    <w:basedOn w:val="Normal"/>
    <w:link w:val="BodyTextChar"/>
    <w:rsid w:val="00D468E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8E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468E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ED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91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4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taedu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.os-bjelovar@bj.htnet.hr" TargetMode="External"/><Relationship Id="rId2" Type="http://schemas.openxmlformats.org/officeDocument/2006/relationships/hyperlink" Target="http://www.2osbj.h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Mihocka</dc:creator>
  <cp:lastModifiedBy>Mihočka</cp:lastModifiedBy>
  <cp:revision>14</cp:revision>
  <dcterms:created xsi:type="dcterms:W3CDTF">2013-10-13T19:11:00Z</dcterms:created>
  <dcterms:modified xsi:type="dcterms:W3CDTF">2014-04-22T14:10:00Z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1948308477</vt:i4>
  </property>
  <property fmtid="{D5CDD505-2E9C-101B-9397-08002B2CF9AE}" pid="3" name="_NewReviewCycle">
    <vt:lpwstr/>
  </property>
  <property fmtid="{D5CDD505-2E9C-101B-9397-08002B2CF9AE}" pid="4" name="_EmailSubject">
    <vt:lpwstr>Prijedlog dnevnog reda ŽSV-a za OŠ BBŽ</vt:lpwstr>
  </property>
  <property fmtid="{D5CDD505-2E9C-101B-9397-08002B2CF9AE}" pid="5" name="_AuthorEmail">
    <vt:lpwstr>Viktorija.Hrzica@azoo.hr</vt:lpwstr>
  </property>
  <property fmtid="{D5CDD505-2E9C-101B-9397-08002B2CF9AE}" pid="6" name="_AuthorEmailDisplayName">
    <vt:lpwstr>Viktorija Hrzica</vt:lpwstr>
  </property>
  <property fmtid="{D5CDD505-2E9C-101B-9397-08002B2CF9AE}" pid="7" name="_ReviewingToolsShownOnce">
    <vt:lpwstr/>
  </property>
</Properties>
</file>